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center"/>
        <w:textAlignment w:val="auto"/>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附件：2023年江苏省建设用地土壤污染状况调查评估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和治理修复优秀项目公示名单（按项目/报告名称笔画排序）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一、调查评价类</w:t>
      </w:r>
    </w:p>
    <w:tbl>
      <w:tblPr>
        <w:tblStyle w:val="9"/>
        <w:tblW w:w="56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310"/>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2743"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项目/报告名称</w:t>
            </w:r>
          </w:p>
        </w:tc>
        <w:tc>
          <w:tcPr>
            <w:tcW w:w="1877"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eastAsia" w:eastAsia="宋体" w:cs="Times New Roman"/>
                <w:b/>
                <w:bCs/>
                <w:i w:val="0"/>
                <w:iCs w:val="0"/>
                <w:color w:val="auto"/>
                <w:kern w:val="0"/>
                <w:sz w:val="24"/>
                <w:szCs w:val="24"/>
                <w:u w:val="none"/>
                <w:lang w:val="en-US" w:eastAsia="zh-CN" w:bidi="ar"/>
              </w:rPr>
              <w:t>1</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兴和北路以东，齐寿路以北地块（原煤制气厂除一、二期以外剩余第二部分重油区地块）土壤污染状况调查</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江苏润环环境科技有限公司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2</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0"/>
                <w:b w:val="0"/>
                <w:bCs w:val="0"/>
                <w:lang w:val="en-US" w:eastAsia="zh-CN" w:bidi="ar"/>
              </w:rPr>
              <w:t>苏州平川路北、平门塘西地块土壤污染状况调查项目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3</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0"/>
                <w:b w:val="0"/>
                <w:bCs w:val="0"/>
                <w:lang w:val="en-US" w:eastAsia="zh-CN" w:bidi="ar"/>
              </w:rPr>
              <w:t>青山污泥堆场污泥坑区域剩余部分土壤污染状况调查及环境影响分析报告</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eastAsia" w:eastAsia="宋体" w:cs="Times New Roman"/>
                <w:b/>
                <w:bCs/>
                <w:i w:val="0"/>
                <w:iCs w:val="0"/>
                <w:color w:val="auto"/>
                <w:kern w:val="0"/>
                <w:sz w:val="24"/>
                <w:szCs w:val="24"/>
                <w:u w:val="none"/>
                <w:lang w:val="en-US" w:eastAsia="zh-CN" w:bidi="ar"/>
              </w:rPr>
              <w:t>4</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泰兴市鼓楼小学龙河校区地块土壤污染状况调查项目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江苏省地质调查研究院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5</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秦淮区七桥</w:t>
            </w:r>
            <w:r>
              <w:rPr>
                <w:rStyle w:val="22"/>
                <w:rFonts w:eastAsia="宋体"/>
                <w:b w:val="0"/>
                <w:bCs w:val="0"/>
                <w:lang w:val="en-US" w:eastAsia="zh-CN" w:bidi="ar"/>
              </w:rPr>
              <w:t>A</w:t>
            </w:r>
            <w:r>
              <w:rPr>
                <w:rStyle w:val="20"/>
                <w:b w:val="0"/>
                <w:bCs w:val="0"/>
                <w:lang w:val="en-US" w:eastAsia="zh-CN" w:bidi="ar"/>
              </w:rPr>
              <w:t>区国际路以东、国东路以西地块土壤污染状况调查报告</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6</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盐城市响水工业经济区银天源制镁场地详调及风险评估项目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江苏环保产业技术研究院股份公司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7</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0"/>
                <w:b w:val="0"/>
                <w:bCs w:val="0"/>
                <w:lang w:val="en-US" w:eastAsia="zh-CN" w:bidi="ar"/>
              </w:rPr>
              <w:t>原中海华邦化工有限责任公司西侧地块土壤污染状况调查</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江苏省环境工程技术有限公司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8</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0"/>
                <w:b w:val="0"/>
                <w:bCs w:val="0"/>
                <w:lang w:val="en-US" w:eastAsia="zh-CN" w:bidi="ar"/>
              </w:rPr>
              <w:t>原新沂中凯农用化工有限公司地块土壤污染状况调查项目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江苏环保产业技术研究院股份公司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9</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高邮市助剂厂地块土壤污染状况调查报告</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10</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0"/>
                <w:b w:val="0"/>
                <w:bCs w:val="0"/>
                <w:lang w:val="en-US" w:eastAsia="zh-CN" w:bidi="ar"/>
              </w:rPr>
              <w:t>浦滨路以东、河滨路以北地块（康盛路中小学、幼儿园新建工程）土壤污染状况调查报告</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南大环境规划设计研究院（江苏）有限公司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rPr>
            </w:pPr>
            <w:r>
              <w:rPr>
                <w:rFonts w:hint="eastAsia" w:eastAsia="宋体" w:cs="Times New Roman"/>
                <w:b/>
                <w:bCs/>
                <w:i w:val="0"/>
                <w:iCs w:val="0"/>
                <w:color w:val="auto"/>
                <w:kern w:val="0"/>
                <w:sz w:val="24"/>
                <w:szCs w:val="24"/>
                <w:u w:val="none"/>
                <w:lang w:val="en-US" w:eastAsia="zh-CN" w:bidi="ar"/>
              </w:rPr>
              <w:t>11</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彩香一村农贸市场（</w:t>
            </w:r>
            <w:r>
              <w:rPr>
                <w:rStyle w:val="22"/>
                <w:rFonts w:eastAsia="宋体"/>
                <w:b w:val="0"/>
                <w:bCs w:val="0"/>
                <w:lang w:val="en-US" w:eastAsia="zh-CN" w:bidi="ar"/>
              </w:rPr>
              <w:t>07-11</w:t>
            </w:r>
            <w:r>
              <w:rPr>
                <w:rStyle w:val="20"/>
                <w:b w:val="0"/>
                <w:bCs w:val="0"/>
                <w:lang w:val="en-US" w:eastAsia="zh-CN" w:bidi="ar"/>
              </w:rPr>
              <w:t>）地块土壤污染状况调查项目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rPr>
            </w:pPr>
            <w:r>
              <w:rPr>
                <w:rFonts w:hint="default" w:ascii="Times New Roman" w:hAnsi="Times New Roman" w:eastAsia="宋体" w:cs="Times New Roman"/>
                <w:b/>
                <w:bCs/>
                <w:i w:val="0"/>
                <w:iCs w:val="0"/>
                <w:color w:val="auto"/>
                <w:kern w:val="0"/>
                <w:sz w:val="24"/>
                <w:szCs w:val="24"/>
                <w:u w:val="none"/>
                <w:lang w:val="en-US" w:eastAsia="zh-CN" w:bidi="ar"/>
              </w:rPr>
              <w:t>1</w:t>
            </w:r>
            <w:r>
              <w:rPr>
                <w:rFonts w:hint="eastAsia" w:eastAsia="宋体" w:cs="Times New Roman"/>
                <w:b/>
                <w:bCs/>
                <w:i w:val="0"/>
                <w:iCs w:val="0"/>
                <w:color w:val="auto"/>
                <w:kern w:val="0"/>
                <w:sz w:val="24"/>
                <w:szCs w:val="24"/>
                <w:u w:val="none"/>
                <w:lang w:val="en-US" w:eastAsia="zh-CN" w:bidi="ar"/>
              </w:rPr>
              <w:t>2</w:t>
            </w:r>
          </w:p>
        </w:tc>
        <w:tc>
          <w:tcPr>
            <w:tcW w:w="2743" w:type="pct"/>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Style w:val="20"/>
                <w:b w:val="0"/>
                <w:bCs w:val="0"/>
                <w:lang w:val="en-US" w:eastAsia="zh-CN" w:bidi="ar"/>
              </w:rPr>
              <w:t>敬学路东、劳动西路南（</w:t>
            </w:r>
            <w:r>
              <w:rPr>
                <w:rStyle w:val="22"/>
                <w:rFonts w:eastAsia="宋体"/>
                <w:b w:val="0"/>
                <w:bCs w:val="0"/>
                <w:lang w:val="en-US" w:eastAsia="zh-CN" w:bidi="ar"/>
              </w:rPr>
              <w:t>06-39</w:t>
            </w:r>
            <w:r>
              <w:rPr>
                <w:rStyle w:val="20"/>
                <w:b w:val="0"/>
                <w:bCs w:val="0"/>
                <w:lang w:val="en-US" w:eastAsia="zh-CN" w:bidi="ar"/>
              </w:rPr>
              <w:t>）地块土壤污染状况调查项目</w:t>
            </w:r>
          </w:p>
        </w:tc>
        <w:tc>
          <w:tcPr>
            <w:tcW w:w="187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Style w:val="21"/>
                <w:b w:val="0"/>
                <w:bCs w:val="0"/>
                <w:lang w:val="en-US" w:eastAsia="zh-CN" w:bidi="ar"/>
              </w:rPr>
              <w:t>东南大学</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二、风险评估类</w:t>
      </w:r>
    </w:p>
    <w:tbl>
      <w:tblPr>
        <w:tblStyle w:val="9"/>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89"/>
        <w:gridCol w:w="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9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5289"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项目/报告名称</w:t>
            </w:r>
          </w:p>
        </w:tc>
        <w:tc>
          <w:tcPr>
            <w:tcW w:w="364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w:t>
            </w:r>
          </w:p>
        </w:tc>
        <w:tc>
          <w:tcPr>
            <w:tcW w:w="528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芜湖新兴铸管弋江老厂区</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地块土壤污染风险评估报告</w:t>
            </w:r>
          </w:p>
        </w:tc>
        <w:tc>
          <w:tcPr>
            <w:tcW w:w="36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w:t>
            </w:r>
          </w:p>
        </w:tc>
        <w:tc>
          <w:tcPr>
            <w:tcW w:w="528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金石路南侧地块</w:t>
            </w:r>
            <w:r>
              <w:rPr>
                <w:rFonts w:hint="default" w:ascii="Times New Roman" w:hAnsi="Times New Roman" w:eastAsia="宋体" w:cs="Times New Roman"/>
                <w:i w:val="0"/>
                <w:iCs w:val="0"/>
                <w:color w:val="000000"/>
                <w:kern w:val="0"/>
                <w:sz w:val="24"/>
                <w:szCs w:val="24"/>
                <w:u w:val="none"/>
                <w:lang w:val="en-US" w:eastAsia="zh-CN" w:bidi="ar"/>
              </w:rPr>
              <w:t>B-2</w:t>
            </w:r>
            <w:r>
              <w:rPr>
                <w:rFonts w:hint="eastAsia" w:ascii="宋体" w:hAnsi="宋体" w:eastAsia="宋体" w:cs="宋体"/>
                <w:i w:val="0"/>
                <w:iCs w:val="0"/>
                <w:color w:val="000000"/>
                <w:kern w:val="0"/>
                <w:sz w:val="24"/>
                <w:szCs w:val="24"/>
                <w:u w:val="none"/>
                <w:lang w:val="en-US" w:eastAsia="zh-CN" w:bidi="ar"/>
              </w:rPr>
              <w:t>块土壤污染风险评估报告</w:t>
            </w:r>
          </w:p>
        </w:tc>
        <w:tc>
          <w:tcPr>
            <w:tcW w:w="36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江苏环保产业技术研究院股份公司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3</w:t>
            </w:r>
          </w:p>
        </w:tc>
        <w:tc>
          <w:tcPr>
            <w:tcW w:w="528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秦淮区七桥</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区国际路以东、国东路以西地块土壤污染风险评估报告</w:t>
            </w:r>
          </w:p>
        </w:tc>
        <w:tc>
          <w:tcPr>
            <w:tcW w:w="36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3"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eastAsia" w:eastAsia="宋体" w:cs="Times New Roman"/>
                <w:b/>
                <w:bCs/>
                <w:i w:val="0"/>
                <w:iCs w:val="0"/>
                <w:color w:val="auto"/>
                <w:kern w:val="0"/>
                <w:sz w:val="24"/>
                <w:szCs w:val="24"/>
                <w:u w:val="none"/>
                <w:lang w:val="en-US" w:eastAsia="zh-CN" w:bidi="ar"/>
              </w:rPr>
              <w:t>4</w:t>
            </w:r>
          </w:p>
        </w:tc>
        <w:tc>
          <w:tcPr>
            <w:tcW w:w="528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原江苏中丹集团股份有限公司地块土壤污染风险评估报告</w:t>
            </w:r>
          </w:p>
        </w:tc>
        <w:tc>
          <w:tcPr>
            <w:tcW w:w="36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南大环境规划设计研究院（江苏）有限公司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三、方案编制类</w:t>
      </w:r>
    </w:p>
    <w:tbl>
      <w:tblPr>
        <w:tblStyle w:val="9"/>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30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530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项目/报告名称</w:t>
            </w:r>
          </w:p>
        </w:tc>
        <w:tc>
          <w:tcPr>
            <w:tcW w:w="361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w:t>
            </w:r>
          </w:p>
        </w:tc>
        <w:tc>
          <w:tcPr>
            <w:tcW w:w="530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如东县原东懋化工地块土壤及地下水修复技术方案</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江苏省环境工程技术有限公司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w:t>
            </w:r>
          </w:p>
        </w:tc>
        <w:tc>
          <w:tcPr>
            <w:tcW w:w="530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芜湖市造船厂原厂址二期地块场地治理与修复技术方案</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3</w:t>
            </w:r>
          </w:p>
        </w:tc>
        <w:tc>
          <w:tcPr>
            <w:tcW w:w="530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原马钢（合肥）地块中部</w:t>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片区污染土壤与地下水修复技术方案</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南大环境规划设计研究院（江苏）有限公司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4</w:t>
            </w:r>
          </w:p>
        </w:tc>
        <w:tc>
          <w:tcPr>
            <w:tcW w:w="530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原无锡市兴中化工实业有限公司地块风险管控技术方案编制项目</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江苏环保产业技术研究院股份公司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eastAsia" w:eastAsia="宋体" w:cs="Times New Roman"/>
                <w:b/>
                <w:bCs/>
                <w:i w:val="0"/>
                <w:iCs w:val="0"/>
                <w:color w:val="auto"/>
                <w:kern w:val="0"/>
                <w:sz w:val="24"/>
                <w:szCs w:val="24"/>
                <w:u w:val="none"/>
                <w:lang w:val="en-US" w:eastAsia="zh-CN" w:bidi="ar"/>
              </w:rPr>
              <w:t>5</w:t>
            </w:r>
          </w:p>
        </w:tc>
        <w:tc>
          <w:tcPr>
            <w:tcW w:w="530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浦六北路以东、昌升路以北地块（原南京司能化工有限责任公司）土壤和地下水修复方案</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left"/>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lang w:val="en-US" w:eastAsia="zh-CN"/>
        </w:rPr>
        <w:t>四、环境监理类</w:t>
      </w:r>
    </w:p>
    <w:tbl>
      <w:tblPr>
        <w:tblStyle w:val="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256"/>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序号</w:t>
            </w:r>
          </w:p>
        </w:tc>
        <w:tc>
          <w:tcPr>
            <w:tcW w:w="5256"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项目/报告名称</w:t>
            </w:r>
          </w:p>
        </w:tc>
        <w:tc>
          <w:tcPr>
            <w:tcW w:w="361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highlight w:val="none"/>
                <w:u w:val="none"/>
              </w:rPr>
            </w:pPr>
            <w:r>
              <w:rPr>
                <w:rFonts w:hint="eastAsia" w:ascii="宋体" w:hAnsi="宋体" w:eastAsia="宋体" w:cs="宋体"/>
                <w:b w:val="0"/>
                <w:bCs w:val="0"/>
                <w:i w:val="0"/>
                <w:iCs w:val="0"/>
                <w:color w:val="000000"/>
                <w:kern w:val="0"/>
                <w:sz w:val="24"/>
                <w:szCs w:val="24"/>
                <w:u w:val="none"/>
                <w:lang w:val="en-US" w:eastAsia="zh-CN" w:bidi="ar"/>
              </w:rPr>
              <w:t>大学路南延（江阳路－开发路）三期建设工程污染治理环境监理</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江苏环保产业技术研究院股份公司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2</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highlight w:val="none"/>
                <w:u w:val="none"/>
              </w:rPr>
            </w:pPr>
            <w:r>
              <w:rPr>
                <w:rFonts w:hint="eastAsia" w:ascii="宋体" w:hAnsi="宋体" w:eastAsia="宋体" w:cs="宋体"/>
                <w:b w:val="0"/>
                <w:bCs w:val="0"/>
                <w:i w:val="0"/>
                <w:iCs w:val="0"/>
                <w:color w:val="000000"/>
                <w:kern w:val="0"/>
                <w:sz w:val="24"/>
                <w:szCs w:val="24"/>
                <w:u w:val="none"/>
                <w:lang w:val="en-US" w:eastAsia="zh-CN" w:bidi="ar"/>
              </w:rPr>
              <w:t>松江经开区中部园区</w:t>
            </w:r>
            <w:r>
              <w:rPr>
                <w:rFonts w:hint="default" w:ascii="Times New Roman" w:hAnsi="Times New Roman" w:eastAsia="宋体" w:cs="Times New Roman"/>
                <w:b w:val="0"/>
                <w:bCs w:val="0"/>
                <w:i w:val="0"/>
                <w:iCs w:val="0"/>
                <w:color w:val="000000"/>
                <w:kern w:val="0"/>
                <w:sz w:val="24"/>
                <w:szCs w:val="24"/>
                <w:u w:val="none"/>
                <w:lang w:val="en-US" w:eastAsia="zh-CN" w:bidi="ar"/>
              </w:rPr>
              <w:t>SJC1-00013</w:t>
            </w:r>
            <w:r>
              <w:rPr>
                <w:rFonts w:hint="eastAsia" w:ascii="宋体" w:hAnsi="宋体" w:eastAsia="宋体" w:cs="宋体"/>
                <w:b w:val="0"/>
                <w:bCs w:val="0"/>
                <w:i w:val="0"/>
                <w:iCs w:val="0"/>
                <w:color w:val="000000"/>
                <w:kern w:val="0"/>
                <w:sz w:val="24"/>
                <w:szCs w:val="24"/>
                <w:u w:val="none"/>
                <w:lang w:val="en-US" w:eastAsia="zh-CN" w:bidi="ar"/>
              </w:rPr>
              <w:t>单元</w:t>
            </w:r>
            <w:r>
              <w:rPr>
                <w:rFonts w:hint="default" w:ascii="Times New Roman" w:hAnsi="Times New Roman" w:eastAsia="宋体" w:cs="Times New Roman"/>
                <w:b w:val="0"/>
                <w:bCs w:val="0"/>
                <w:i w:val="0"/>
                <w:iCs w:val="0"/>
                <w:color w:val="000000"/>
                <w:kern w:val="0"/>
                <w:sz w:val="24"/>
                <w:szCs w:val="24"/>
                <w:u w:val="none"/>
                <w:lang w:val="en-US" w:eastAsia="zh-CN" w:bidi="ar"/>
              </w:rPr>
              <w:t>05</w:t>
            </w:r>
            <w:r>
              <w:rPr>
                <w:rFonts w:hint="eastAsia" w:ascii="宋体" w:hAnsi="宋体" w:eastAsia="宋体" w:cs="宋体"/>
                <w:b w:val="0"/>
                <w:bCs w:val="0"/>
                <w:i w:val="0"/>
                <w:iCs w:val="0"/>
                <w:color w:val="000000"/>
                <w:kern w:val="0"/>
                <w:sz w:val="24"/>
                <w:szCs w:val="24"/>
                <w:u w:val="none"/>
                <w:lang w:val="en-US" w:eastAsia="zh-CN" w:bidi="ar"/>
              </w:rPr>
              <w:t>街坊</w:t>
            </w:r>
            <w:r>
              <w:rPr>
                <w:rFonts w:hint="default" w:ascii="Times New Roman" w:hAnsi="Times New Roman" w:eastAsia="宋体" w:cs="Times New Roman"/>
                <w:b w:val="0"/>
                <w:bCs w:val="0"/>
                <w:i w:val="0"/>
                <w:iCs w:val="0"/>
                <w:color w:val="000000"/>
                <w:kern w:val="0"/>
                <w:sz w:val="24"/>
                <w:szCs w:val="24"/>
                <w:u w:val="none"/>
                <w:lang w:val="en-US" w:eastAsia="zh-CN" w:bidi="ar"/>
              </w:rPr>
              <w:t>02</w:t>
            </w:r>
            <w:r>
              <w:rPr>
                <w:rFonts w:hint="eastAsia" w:ascii="宋体" w:hAnsi="宋体" w:eastAsia="宋体" w:cs="宋体"/>
                <w:b w:val="0"/>
                <w:bCs w:val="0"/>
                <w:i w:val="0"/>
                <w:iCs w:val="0"/>
                <w:color w:val="000000"/>
                <w:kern w:val="0"/>
                <w:sz w:val="24"/>
                <w:szCs w:val="24"/>
                <w:u w:val="none"/>
                <w:lang w:val="en-US" w:eastAsia="zh-CN" w:bidi="ar"/>
              </w:rPr>
              <w:t>地块场地环境修复项目环境监理</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南大环境规划设计研究院（江苏）有限公司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eastAsia" w:eastAsia="宋体" w:cs="Times New Roman"/>
                <w:b/>
                <w:bCs/>
                <w:i w:val="0"/>
                <w:iCs w:val="0"/>
                <w:color w:val="auto"/>
                <w:sz w:val="24"/>
                <w:szCs w:val="24"/>
                <w:highlight w:val="none"/>
                <w:u w:val="none"/>
                <w:lang w:val="en-US" w:eastAsia="zh-CN"/>
              </w:rPr>
              <w:t>3</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highlight w:val="none"/>
                <w:u w:val="none"/>
              </w:rPr>
            </w:pPr>
            <w:r>
              <w:rPr>
                <w:rFonts w:hint="eastAsia" w:ascii="宋体" w:hAnsi="宋体" w:eastAsia="宋体" w:cs="宋体"/>
                <w:b w:val="0"/>
                <w:bCs w:val="0"/>
                <w:i w:val="0"/>
                <w:iCs w:val="0"/>
                <w:color w:val="000000"/>
                <w:kern w:val="0"/>
                <w:sz w:val="24"/>
                <w:szCs w:val="24"/>
                <w:u w:val="none"/>
                <w:lang w:val="en-US" w:eastAsia="zh-CN" w:bidi="ar"/>
              </w:rPr>
              <w:t>南站中轴南端滨河片区（站东</w:t>
            </w:r>
            <w:r>
              <w:rPr>
                <w:rFonts w:hint="default" w:ascii="Times New Roman" w:hAnsi="Times New Roman" w:eastAsia="宋体" w:cs="Times New Roman"/>
                <w:b w:val="0"/>
                <w:bCs w:val="0"/>
                <w:i w:val="0"/>
                <w:iCs w:val="0"/>
                <w:color w:val="000000"/>
                <w:kern w:val="0"/>
                <w:sz w:val="24"/>
                <w:szCs w:val="24"/>
                <w:u w:val="none"/>
                <w:lang w:val="en-US" w:eastAsia="zh-CN" w:bidi="ar"/>
              </w:rPr>
              <w:t>43-44-45</w:t>
            </w:r>
            <w:r>
              <w:rPr>
                <w:rFonts w:hint="eastAsia" w:ascii="宋体" w:hAnsi="宋体" w:eastAsia="宋体" w:cs="宋体"/>
                <w:b w:val="0"/>
                <w:bCs w:val="0"/>
                <w:i w:val="0"/>
                <w:iCs w:val="0"/>
                <w:color w:val="000000"/>
                <w:kern w:val="0"/>
                <w:sz w:val="24"/>
                <w:szCs w:val="24"/>
                <w:u w:val="none"/>
                <w:lang w:val="en-US" w:eastAsia="zh-CN" w:bidi="ar"/>
              </w:rPr>
              <w:t>号、站西</w:t>
            </w:r>
            <w:r>
              <w:rPr>
                <w:rFonts w:hint="default" w:ascii="Times New Roman" w:hAnsi="Times New Roman" w:eastAsia="宋体" w:cs="Times New Roman"/>
                <w:b w:val="0"/>
                <w:bCs w:val="0"/>
                <w:i w:val="0"/>
                <w:iCs w:val="0"/>
                <w:color w:val="000000"/>
                <w:kern w:val="0"/>
                <w:sz w:val="24"/>
                <w:szCs w:val="24"/>
                <w:u w:val="none"/>
                <w:lang w:val="en-US" w:eastAsia="zh-CN" w:bidi="ar"/>
              </w:rPr>
              <w:t>29-30-31-32-33</w:t>
            </w:r>
            <w:r>
              <w:rPr>
                <w:rFonts w:hint="eastAsia" w:ascii="宋体" w:hAnsi="宋体" w:eastAsia="宋体" w:cs="宋体"/>
                <w:b w:val="0"/>
                <w:bCs w:val="0"/>
                <w:i w:val="0"/>
                <w:iCs w:val="0"/>
                <w:color w:val="000000"/>
                <w:kern w:val="0"/>
                <w:sz w:val="24"/>
                <w:szCs w:val="24"/>
                <w:u w:val="none"/>
                <w:lang w:val="en-US" w:eastAsia="zh-CN" w:bidi="ar"/>
              </w:rPr>
              <w:t>号）地块土壤修复项目环境监理总结报告</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eastAsia" w:eastAsia="宋体" w:cs="Times New Roman"/>
                <w:b/>
                <w:bCs/>
                <w:i w:val="0"/>
                <w:iCs w:val="0"/>
                <w:color w:val="auto"/>
                <w:sz w:val="24"/>
                <w:szCs w:val="24"/>
                <w:highlight w:val="none"/>
                <w:u w:val="none"/>
                <w:lang w:val="en-US" w:eastAsia="zh-CN"/>
              </w:rPr>
              <w:t>4</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原马钢（合肥）地块</w:t>
            </w:r>
            <w:r>
              <w:rPr>
                <w:rFonts w:hint="default" w:ascii="Times New Roman" w:hAnsi="Times New Roman" w:eastAsia="宋体" w:cs="Times New Roman"/>
                <w:b w:val="0"/>
                <w:bCs w:val="0"/>
                <w:i w:val="0"/>
                <w:iCs w:val="0"/>
                <w:color w:val="000000"/>
                <w:kern w:val="0"/>
                <w:sz w:val="24"/>
                <w:szCs w:val="24"/>
                <w:u w:val="none"/>
                <w:lang w:val="en-US" w:eastAsia="zh-CN" w:bidi="ar"/>
              </w:rPr>
              <w:t>MHD03</w:t>
            </w:r>
            <w:r>
              <w:rPr>
                <w:rFonts w:hint="eastAsia" w:ascii="宋体" w:hAnsi="宋体" w:eastAsia="宋体" w:cs="宋体"/>
                <w:b w:val="0"/>
                <w:bCs w:val="0"/>
                <w:i w:val="0"/>
                <w:iCs w:val="0"/>
                <w:color w:val="000000"/>
                <w:kern w:val="0"/>
                <w:sz w:val="24"/>
                <w:szCs w:val="24"/>
                <w:u w:val="none"/>
                <w:lang w:val="en-US" w:eastAsia="zh-CN" w:bidi="ar"/>
              </w:rPr>
              <w:t>（西北）片区污染土壤修复项目环境监理总结报告</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南大环境规划设计研究院（江苏）有限公司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eastAsia" w:eastAsia="宋体" w:cs="Times New Roman"/>
                <w:b/>
                <w:bCs/>
                <w:i w:val="0"/>
                <w:iCs w:val="0"/>
                <w:color w:val="auto"/>
                <w:sz w:val="24"/>
                <w:szCs w:val="24"/>
                <w:highlight w:val="none"/>
                <w:u w:val="none"/>
                <w:lang w:val="en-US" w:eastAsia="zh-CN"/>
              </w:rPr>
              <w:t>5</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highlight w:val="none"/>
                <w:u w:val="none"/>
              </w:rPr>
            </w:pPr>
            <w:r>
              <w:rPr>
                <w:rFonts w:hint="eastAsia" w:ascii="宋体" w:hAnsi="宋体" w:eastAsia="宋体" w:cs="宋体"/>
                <w:b w:val="0"/>
                <w:bCs w:val="0"/>
                <w:i w:val="0"/>
                <w:iCs w:val="0"/>
                <w:color w:val="000000"/>
                <w:kern w:val="0"/>
                <w:sz w:val="24"/>
                <w:szCs w:val="24"/>
                <w:u w:val="none"/>
                <w:lang w:val="en-US" w:eastAsia="zh-CN" w:bidi="ar"/>
              </w:rPr>
              <w:t>原溧阳市中大建材有限公司地块修复项目环境监理</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江苏南大华兴环保科技股份公司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6</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highlight w:val="none"/>
                <w:u w:val="none"/>
              </w:rPr>
            </w:pPr>
            <w:r>
              <w:rPr>
                <w:rFonts w:hint="eastAsia" w:ascii="宋体" w:hAnsi="宋体" w:eastAsia="宋体" w:cs="宋体"/>
                <w:b w:val="0"/>
                <w:bCs w:val="0"/>
                <w:i w:val="0"/>
                <w:iCs w:val="0"/>
                <w:color w:val="000000"/>
                <w:kern w:val="0"/>
                <w:sz w:val="24"/>
                <w:szCs w:val="24"/>
                <w:u w:val="none"/>
                <w:lang w:val="en-US" w:eastAsia="zh-CN" w:bidi="ar"/>
              </w:rPr>
              <w:t>铜山区</w:t>
            </w:r>
            <w:r>
              <w:rPr>
                <w:rFonts w:hint="default" w:ascii="Times New Roman" w:hAnsi="Times New Roman" w:eastAsia="宋体" w:cs="Times New Roman"/>
                <w:b w:val="0"/>
                <w:bCs w:val="0"/>
                <w:i w:val="0"/>
                <w:iCs w:val="0"/>
                <w:color w:val="000000"/>
                <w:kern w:val="0"/>
                <w:sz w:val="24"/>
                <w:szCs w:val="24"/>
                <w:u w:val="none"/>
                <w:lang w:val="en-US" w:eastAsia="zh-CN" w:bidi="ar"/>
              </w:rPr>
              <w:t>2018-8</w:t>
            </w:r>
            <w:r>
              <w:rPr>
                <w:rFonts w:hint="eastAsia" w:ascii="宋体" w:hAnsi="宋体" w:eastAsia="宋体" w:cs="宋体"/>
                <w:b w:val="0"/>
                <w:bCs w:val="0"/>
                <w:i w:val="0"/>
                <w:iCs w:val="0"/>
                <w:color w:val="000000"/>
                <w:kern w:val="0"/>
                <w:sz w:val="24"/>
                <w:szCs w:val="24"/>
                <w:u w:val="none"/>
                <w:lang w:val="en-US" w:eastAsia="zh-CN" w:bidi="ar"/>
              </w:rPr>
              <w:t>号地块补充修复项目环境监理总结报告</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江苏科易达环保科技股份有限公司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9"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7</w:t>
            </w:r>
          </w:p>
        </w:tc>
        <w:tc>
          <w:tcPr>
            <w:tcW w:w="5256"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毓恒码头地块一、地块二土壤修复工程环境监理</w:t>
            </w:r>
          </w:p>
        </w:tc>
        <w:tc>
          <w:tcPr>
            <w:tcW w:w="3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江苏润环环境科技有限公司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五、效果评估类</w:t>
      </w: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259"/>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5259"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项目/报告名称</w:t>
            </w:r>
          </w:p>
        </w:tc>
        <w:tc>
          <w:tcPr>
            <w:tcW w:w="363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1</w:t>
            </w:r>
          </w:p>
        </w:tc>
        <w:tc>
          <w:tcPr>
            <w:tcW w:w="5259"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马塘养老院南侧地块土壤修复工程修复效果评估报告</w:t>
            </w:r>
          </w:p>
        </w:tc>
        <w:tc>
          <w:tcPr>
            <w:tcW w:w="36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南大环境规划设计研究院（江苏）有限公司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w:t>
            </w:r>
          </w:p>
        </w:tc>
        <w:tc>
          <w:tcPr>
            <w:tcW w:w="5259"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芜湖新兴铸管弋江老厂区</w:t>
            </w:r>
            <w:r>
              <w:rPr>
                <w:rFonts w:hint="default" w:ascii="Times New Roman" w:hAnsi="Times New Roman" w:eastAsia="宋体" w:cs="Times New Roman"/>
                <w:b w:val="0"/>
                <w:bCs w:val="0"/>
                <w:i w:val="0"/>
                <w:iCs w:val="0"/>
                <w:color w:val="000000"/>
                <w:kern w:val="0"/>
                <w:sz w:val="24"/>
                <w:szCs w:val="24"/>
                <w:u w:val="none"/>
                <w:lang w:val="en-US" w:eastAsia="zh-CN" w:bidi="ar"/>
              </w:rPr>
              <w:t>11#</w:t>
            </w:r>
            <w:r>
              <w:rPr>
                <w:rFonts w:hint="eastAsia" w:ascii="宋体" w:hAnsi="宋体" w:eastAsia="宋体" w:cs="宋体"/>
                <w:b w:val="0"/>
                <w:bCs w:val="0"/>
                <w:i w:val="0"/>
                <w:iCs w:val="0"/>
                <w:color w:val="000000"/>
                <w:kern w:val="0"/>
                <w:sz w:val="24"/>
                <w:szCs w:val="24"/>
                <w:u w:val="none"/>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地块土壤修复工程修复效果评估报告</w:t>
            </w:r>
          </w:p>
        </w:tc>
        <w:tc>
          <w:tcPr>
            <w:tcW w:w="36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3</w:t>
            </w:r>
          </w:p>
        </w:tc>
        <w:tc>
          <w:tcPr>
            <w:tcW w:w="5259" w:type="dxa"/>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苏州工业园区旺墩路南、万盛街西地块土壤修复效果评估技术服务项目</w:t>
            </w:r>
          </w:p>
        </w:tc>
        <w:tc>
          <w:tcPr>
            <w:tcW w:w="3630" w:type="dxa"/>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江苏省环境工程技术有限公司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4</w:t>
            </w:r>
          </w:p>
        </w:tc>
        <w:tc>
          <w:tcPr>
            <w:tcW w:w="5259"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苏州溶剂厂原址南区地块污染土壤及地下水治理修复项目效果评估</w:t>
            </w:r>
          </w:p>
        </w:tc>
        <w:tc>
          <w:tcPr>
            <w:tcW w:w="36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5</w:t>
            </w:r>
          </w:p>
        </w:tc>
        <w:tc>
          <w:tcPr>
            <w:tcW w:w="5259"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贾东村地块（龙翔路以南原南京梅化精细化工有限公司等企业地块）土壤污染修复效果评估报告</w:t>
            </w:r>
          </w:p>
        </w:tc>
        <w:tc>
          <w:tcPr>
            <w:tcW w:w="36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南京大学环境规划设计研究院集团股份公司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90"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6</w:t>
            </w:r>
          </w:p>
        </w:tc>
        <w:tc>
          <w:tcPr>
            <w:tcW w:w="5259" w:type="dx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原煤制气厂地块（除一、二期以外剩余地块第一部分）土壤及地下水修复工程效果评估报告</w:t>
            </w:r>
          </w:p>
        </w:tc>
        <w:tc>
          <w:tcPr>
            <w:tcW w:w="36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生态环境部南京环境科学研究所</w:t>
            </w:r>
          </w:p>
        </w:tc>
      </w:tr>
    </w:tbl>
    <w:p>
      <w:pPr>
        <w:numPr>
          <w:ilvl w:val="0"/>
          <w:numId w:val="0"/>
        </w:numPr>
        <w:ind w:leftChars="0"/>
        <w:jc w:val="left"/>
        <w:rPr>
          <w:rFonts w:hint="default" w:ascii="黑体" w:hAnsi="黑体" w:eastAsia="黑体" w:cs="黑体"/>
          <w:b/>
          <w:bCs/>
          <w:sz w:val="32"/>
          <w:szCs w:val="32"/>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5B71F6-5A09-434E-94A3-ECD1C9C33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TRkNDgwMjMwOGU2ZjJkYjhlOTk2OTM1OWQ4OGUifQ=="/>
  </w:docVars>
  <w:rsids>
    <w:rsidRoot w:val="00311B87"/>
    <w:rsid w:val="00092B53"/>
    <w:rsid w:val="001D699A"/>
    <w:rsid w:val="00205F11"/>
    <w:rsid w:val="00261F2B"/>
    <w:rsid w:val="00311B87"/>
    <w:rsid w:val="00404747"/>
    <w:rsid w:val="004F50C7"/>
    <w:rsid w:val="00551B67"/>
    <w:rsid w:val="005A4CEB"/>
    <w:rsid w:val="006A2FAC"/>
    <w:rsid w:val="007B742E"/>
    <w:rsid w:val="00801059"/>
    <w:rsid w:val="00887C93"/>
    <w:rsid w:val="00951E09"/>
    <w:rsid w:val="009D79C7"/>
    <w:rsid w:val="00AA0431"/>
    <w:rsid w:val="00AE1E36"/>
    <w:rsid w:val="00B4517E"/>
    <w:rsid w:val="00C53025"/>
    <w:rsid w:val="00CD2D52"/>
    <w:rsid w:val="00DF4B77"/>
    <w:rsid w:val="00E112E7"/>
    <w:rsid w:val="00EC01A4"/>
    <w:rsid w:val="00EC74AC"/>
    <w:rsid w:val="01884AE7"/>
    <w:rsid w:val="01E344B6"/>
    <w:rsid w:val="01F77AD7"/>
    <w:rsid w:val="027A149C"/>
    <w:rsid w:val="02D16A78"/>
    <w:rsid w:val="03A87E7B"/>
    <w:rsid w:val="03D151DE"/>
    <w:rsid w:val="03EA5877"/>
    <w:rsid w:val="03F50DF7"/>
    <w:rsid w:val="03FB4920"/>
    <w:rsid w:val="04082910"/>
    <w:rsid w:val="04385BAB"/>
    <w:rsid w:val="04423E39"/>
    <w:rsid w:val="04BF3ADE"/>
    <w:rsid w:val="04DA7F95"/>
    <w:rsid w:val="053B60DB"/>
    <w:rsid w:val="05766F83"/>
    <w:rsid w:val="05ED287B"/>
    <w:rsid w:val="0607107C"/>
    <w:rsid w:val="06380B40"/>
    <w:rsid w:val="064410D3"/>
    <w:rsid w:val="0704588F"/>
    <w:rsid w:val="07501D24"/>
    <w:rsid w:val="07932EEB"/>
    <w:rsid w:val="081604F1"/>
    <w:rsid w:val="0889068B"/>
    <w:rsid w:val="095A1BB6"/>
    <w:rsid w:val="09C333C5"/>
    <w:rsid w:val="0A3A7E5C"/>
    <w:rsid w:val="0B8C4A32"/>
    <w:rsid w:val="0BC85E16"/>
    <w:rsid w:val="0C0A493C"/>
    <w:rsid w:val="0CD50C82"/>
    <w:rsid w:val="0D0E5602"/>
    <w:rsid w:val="0D0F3580"/>
    <w:rsid w:val="0E065A29"/>
    <w:rsid w:val="0F4E4EC6"/>
    <w:rsid w:val="0FBE5C7B"/>
    <w:rsid w:val="108E4F53"/>
    <w:rsid w:val="11217AF3"/>
    <w:rsid w:val="11A10A08"/>
    <w:rsid w:val="12415189"/>
    <w:rsid w:val="125B1E31"/>
    <w:rsid w:val="12B132F3"/>
    <w:rsid w:val="1309730B"/>
    <w:rsid w:val="136C1DBF"/>
    <w:rsid w:val="145540BD"/>
    <w:rsid w:val="145A4CF6"/>
    <w:rsid w:val="1460103E"/>
    <w:rsid w:val="158F5823"/>
    <w:rsid w:val="15CB0042"/>
    <w:rsid w:val="16092521"/>
    <w:rsid w:val="1661062F"/>
    <w:rsid w:val="16C10A02"/>
    <w:rsid w:val="18146C1B"/>
    <w:rsid w:val="1825428C"/>
    <w:rsid w:val="182A5401"/>
    <w:rsid w:val="183E048D"/>
    <w:rsid w:val="193A4157"/>
    <w:rsid w:val="19A80835"/>
    <w:rsid w:val="19F00F8C"/>
    <w:rsid w:val="1A046B9D"/>
    <w:rsid w:val="1A23617E"/>
    <w:rsid w:val="1ABC4B54"/>
    <w:rsid w:val="1B9F7EED"/>
    <w:rsid w:val="1BDE0E66"/>
    <w:rsid w:val="1C667E9A"/>
    <w:rsid w:val="1C8506A1"/>
    <w:rsid w:val="1C8D59AC"/>
    <w:rsid w:val="1CC72818"/>
    <w:rsid w:val="1D1D5382"/>
    <w:rsid w:val="1D5E0BA8"/>
    <w:rsid w:val="1E1F33C9"/>
    <w:rsid w:val="1E587B0A"/>
    <w:rsid w:val="1E926C7A"/>
    <w:rsid w:val="1EF2240E"/>
    <w:rsid w:val="1F3018EF"/>
    <w:rsid w:val="1F3D7C66"/>
    <w:rsid w:val="1F551BAB"/>
    <w:rsid w:val="1FC042F0"/>
    <w:rsid w:val="1FDB2A6B"/>
    <w:rsid w:val="203D0222"/>
    <w:rsid w:val="20AB6141"/>
    <w:rsid w:val="21164E15"/>
    <w:rsid w:val="211A06B3"/>
    <w:rsid w:val="212821A6"/>
    <w:rsid w:val="2214415A"/>
    <w:rsid w:val="221E595B"/>
    <w:rsid w:val="23446007"/>
    <w:rsid w:val="238416F1"/>
    <w:rsid w:val="23A56521"/>
    <w:rsid w:val="23CF0126"/>
    <w:rsid w:val="25127326"/>
    <w:rsid w:val="25540B44"/>
    <w:rsid w:val="259C76CD"/>
    <w:rsid w:val="26CB347D"/>
    <w:rsid w:val="26E91A65"/>
    <w:rsid w:val="276908C9"/>
    <w:rsid w:val="27797F0C"/>
    <w:rsid w:val="27BB44E7"/>
    <w:rsid w:val="27ED1A69"/>
    <w:rsid w:val="2863415F"/>
    <w:rsid w:val="287155DC"/>
    <w:rsid w:val="289A220D"/>
    <w:rsid w:val="289C7AE9"/>
    <w:rsid w:val="291F0593"/>
    <w:rsid w:val="293D5E0E"/>
    <w:rsid w:val="296A3BC2"/>
    <w:rsid w:val="29973191"/>
    <w:rsid w:val="29AE5D4B"/>
    <w:rsid w:val="29E8097E"/>
    <w:rsid w:val="2A1C170B"/>
    <w:rsid w:val="2B2F0BBA"/>
    <w:rsid w:val="2B94398F"/>
    <w:rsid w:val="2BDA0F93"/>
    <w:rsid w:val="2BE811CC"/>
    <w:rsid w:val="2CBD471E"/>
    <w:rsid w:val="2CD62AFA"/>
    <w:rsid w:val="2CF56618"/>
    <w:rsid w:val="2D060D9C"/>
    <w:rsid w:val="2D114996"/>
    <w:rsid w:val="2D3B68EF"/>
    <w:rsid w:val="2D804626"/>
    <w:rsid w:val="2DEB6FA5"/>
    <w:rsid w:val="2E3675BF"/>
    <w:rsid w:val="2E7B1606"/>
    <w:rsid w:val="2E880901"/>
    <w:rsid w:val="2EA642A3"/>
    <w:rsid w:val="2EE153BA"/>
    <w:rsid w:val="2FC97712"/>
    <w:rsid w:val="312E1520"/>
    <w:rsid w:val="317665A5"/>
    <w:rsid w:val="326F7104"/>
    <w:rsid w:val="32971C3D"/>
    <w:rsid w:val="32B656DF"/>
    <w:rsid w:val="338F6FE3"/>
    <w:rsid w:val="33BE53BC"/>
    <w:rsid w:val="33D506AA"/>
    <w:rsid w:val="33F7561A"/>
    <w:rsid w:val="34B45A07"/>
    <w:rsid w:val="357A4106"/>
    <w:rsid w:val="359B661B"/>
    <w:rsid w:val="36284493"/>
    <w:rsid w:val="364A569B"/>
    <w:rsid w:val="36747452"/>
    <w:rsid w:val="36994CD9"/>
    <w:rsid w:val="36AE029F"/>
    <w:rsid w:val="36BB181E"/>
    <w:rsid w:val="370E4219"/>
    <w:rsid w:val="373D24BC"/>
    <w:rsid w:val="3752577A"/>
    <w:rsid w:val="379114D3"/>
    <w:rsid w:val="37C07E87"/>
    <w:rsid w:val="37D5240B"/>
    <w:rsid w:val="38253AD0"/>
    <w:rsid w:val="3A045513"/>
    <w:rsid w:val="3A1E4827"/>
    <w:rsid w:val="3B5A22AA"/>
    <w:rsid w:val="3BBB1901"/>
    <w:rsid w:val="3C246FC5"/>
    <w:rsid w:val="3C3F4699"/>
    <w:rsid w:val="3C927A1D"/>
    <w:rsid w:val="3D83067D"/>
    <w:rsid w:val="3DE8369D"/>
    <w:rsid w:val="3DED3733"/>
    <w:rsid w:val="3EA859FB"/>
    <w:rsid w:val="3EC06A63"/>
    <w:rsid w:val="3EC73B3A"/>
    <w:rsid w:val="3F800510"/>
    <w:rsid w:val="3FED5877"/>
    <w:rsid w:val="401B7113"/>
    <w:rsid w:val="40291D49"/>
    <w:rsid w:val="405B1783"/>
    <w:rsid w:val="40C33163"/>
    <w:rsid w:val="40C44D23"/>
    <w:rsid w:val="419F0D9D"/>
    <w:rsid w:val="41C260C9"/>
    <w:rsid w:val="4201393B"/>
    <w:rsid w:val="42516887"/>
    <w:rsid w:val="425D2168"/>
    <w:rsid w:val="431468FA"/>
    <w:rsid w:val="43F85BBE"/>
    <w:rsid w:val="446F0C1F"/>
    <w:rsid w:val="447C1D33"/>
    <w:rsid w:val="447D2E01"/>
    <w:rsid w:val="44D70A39"/>
    <w:rsid w:val="44DB3FED"/>
    <w:rsid w:val="44F84B19"/>
    <w:rsid w:val="451D025A"/>
    <w:rsid w:val="45224579"/>
    <w:rsid w:val="4541344D"/>
    <w:rsid w:val="45A623A2"/>
    <w:rsid w:val="464E23DE"/>
    <w:rsid w:val="46584038"/>
    <w:rsid w:val="471B2076"/>
    <w:rsid w:val="47494F89"/>
    <w:rsid w:val="475A5FC7"/>
    <w:rsid w:val="47607442"/>
    <w:rsid w:val="47972918"/>
    <w:rsid w:val="49C06A0E"/>
    <w:rsid w:val="4A04345A"/>
    <w:rsid w:val="4A3001F2"/>
    <w:rsid w:val="4A4D34E8"/>
    <w:rsid w:val="4A8609CA"/>
    <w:rsid w:val="4B61421A"/>
    <w:rsid w:val="4BB70E43"/>
    <w:rsid w:val="4CC25FD7"/>
    <w:rsid w:val="4CDD4911"/>
    <w:rsid w:val="4D114875"/>
    <w:rsid w:val="4DD81F77"/>
    <w:rsid w:val="4E504CEB"/>
    <w:rsid w:val="4E582A0C"/>
    <w:rsid w:val="4E9D1C44"/>
    <w:rsid w:val="4F530539"/>
    <w:rsid w:val="4F635BF9"/>
    <w:rsid w:val="4FC82404"/>
    <w:rsid w:val="502C6E9E"/>
    <w:rsid w:val="514E7833"/>
    <w:rsid w:val="52852C0B"/>
    <w:rsid w:val="52C6630F"/>
    <w:rsid w:val="52EB1801"/>
    <w:rsid w:val="53040FAB"/>
    <w:rsid w:val="536410C7"/>
    <w:rsid w:val="540737B8"/>
    <w:rsid w:val="54546170"/>
    <w:rsid w:val="549C6BB0"/>
    <w:rsid w:val="55731399"/>
    <w:rsid w:val="55AB0B7A"/>
    <w:rsid w:val="56676966"/>
    <w:rsid w:val="573B4A48"/>
    <w:rsid w:val="574146CB"/>
    <w:rsid w:val="57800C1F"/>
    <w:rsid w:val="57E94B43"/>
    <w:rsid w:val="57FA3401"/>
    <w:rsid w:val="57FC65F7"/>
    <w:rsid w:val="58032B83"/>
    <w:rsid w:val="58087DFC"/>
    <w:rsid w:val="586F51F2"/>
    <w:rsid w:val="58FE159E"/>
    <w:rsid w:val="5920071D"/>
    <w:rsid w:val="593333F2"/>
    <w:rsid w:val="598A450F"/>
    <w:rsid w:val="59AE3F92"/>
    <w:rsid w:val="59C70D52"/>
    <w:rsid w:val="5A387BFC"/>
    <w:rsid w:val="5A971372"/>
    <w:rsid w:val="5AC266B1"/>
    <w:rsid w:val="5ADF539E"/>
    <w:rsid w:val="5B651A84"/>
    <w:rsid w:val="5C821404"/>
    <w:rsid w:val="5C91389E"/>
    <w:rsid w:val="5CA04D6F"/>
    <w:rsid w:val="5D1E20DC"/>
    <w:rsid w:val="5D1F2B3A"/>
    <w:rsid w:val="5D374CAA"/>
    <w:rsid w:val="5F870C0B"/>
    <w:rsid w:val="603E68EB"/>
    <w:rsid w:val="604D4D52"/>
    <w:rsid w:val="60DC27C1"/>
    <w:rsid w:val="60ED2086"/>
    <w:rsid w:val="61032B23"/>
    <w:rsid w:val="61091E62"/>
    <w:rsid w:val="611C2E39"/>
    <w:rsid w:val="61FE0491"/>
    <w:rsid w:val="629E60C4"/>
    <w:rsid w:val="62C0769E"/>
    <w:rsid w:val="63340631"/>
    <w:rsid w:val="637247DD"/>
    <w:rsid w:val="63D003F0"/>
    <w:rsid w:val="64382F84"/>
    <w:rsid w:val="64397180"/>
    <w:rsid w:val="6466784E"/>
    <w:rsid w:val="64DE46F0"/>
    <w:rsid w:val="652B4C32"/>
    <w:rsid w:val="65BB1F1D"/>
    <w:rsid w:val="65C9407C"/>
    <w:rsid w:val="663F6039"/>
    <w:rsid w:val="675F7756"/>
    <w:rsid w:val="67A01A11"/>
    <w:rsid w:val="67C210A4"/>
    <w:rsid w:val="67D81F68"/>
    <w:rsid w:val="68C475A2"/>
    <w:rsid w:val="69796719"/>
    <w:rsid w:val="6980143C"/>
    <w:rsid w:val="6AA22A91"/>
    <w:rsid w:val="6AE55FA7"/>
    <w:rsid w:val="6C386138"/>
    <w:rsid w:val="6CA97368"/>
    <w:rsid w:val="6CB24F85"/>
    <w:rsid w:val="6D420808"/>
    <w:rsid w:val="6EC75B32"/>
    <w:rsid w:val="6ECF5AEB"/>
    <w:rsid w:val="6F447C25"/>
    <w:rsid w:val="6F707084"/>
    <w:rsid w:val="6F9566CA"/>
    <w:rsid w:val="6FC6238E"/>
    <w:rsid w:val="70013740"/>
    <w:rsid w:val="70370CF6"/>
    <w:rsid w:val="70773B40"/>
    <w:rsid w:val="710735DC"/>
    <w:rsid w:val="712456C1"/>
    <w:rsid w:val="713F6451"/>
    <w:rsid w:val="71882BEC"/>
    <w:rsid w:val="718B1B69"/>
    <w:rsid w:val="71A9621A"/>
    <w:rsid w:val="71F543A9"/>
    <w:rsid w:val="724D614F"/>
    <w:rsid w:val="724E4B1E"/>
    <w:rsid w:val="72B607A6"/>
    <w:rsid w:val="72E51286"/>
    <w:rsid w:val="72F1654D"/>
    <w:rsid w:val="73163B12"/>
    <w:rsid w:val="731D7876"/>
    <w:rsid w:val="73430ECE"/>
    <w:rsid w:val="73B21FC3"/>
    <w:rsid w:val="73B74643"/>
    <w:rsid w:val="751A7566"/>
    <w:rsid w:val="756B2CD4"/>
    <w:rsid w:val="75A62483"/>
    <w:rsid w:val="760E4789"/>
    <w:rsid w:val="764E7C68"/>
    <w:rsid w:val="771B42E4"/>
    <w:rsid w:val="77D716C1"/>
    <w:rsid w:val="77DD2B46"/>
    <w:rsid w:val="77F56A44"/>
    <w:rsid w:val="77F8475B"/>
    <w:rsid w:val="78084FFC"/>
    <w:rsid w:val="780E22B7"/>
    <w:rsid w:val="78826151"/>
    <w:rsid w:val="78955023"/>
    <w:rsid w:val="78B85F36"/>
    <w:rsid w:val="78BF1867"/>
    <w:rsid w:val="78EE11C6"/>
    <w:rsid w:val="79316CC1"/>
    <w:rsid w:val="795A639F"/>
    <w:rsid w:val="796E0E2D"/>
    <w:rsid w:val="796E6098"/>
    <w:rsid w:val="79A06972"/>
    <w:rsid w:val="79B4665F"/>
    <w:rsid w:val="7A153A68"/>
    <w:rsid w:val="7A381F5C"/>
    <w:rsid w:val="7A6A56E6"/>
    <w:rsid w:val="7A7D592F"/>
    <w:rsid w:val="7AE60263"/>
    <w:rsid w:val="7B2639A1"/>
    <w:rsid w:val="7BD97E92"/>
    <w:rsid w:val="7D1D5F4D"/>
    <w:rsid w:val="7D53069D"/>
    <w:rsid w:val="7DCF29F8"/>
    <w:rsid w:val="7E4E1A47"/>
    <w:rsid w:val="7E6379CA"/>
    <w:rsid w:val="7E8B2469"/>
    <w:rsid w:val="7EFA6E3B"/>
    <w:rsid w:val="7F180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2"/>
    <w:basedOn w:val="1"/>
    <w:next w:val="1"/>
    <w:qFormat/>
    <w:uiPriority w:val="1"/>
    <w:pPr>
      <w:spacing w:line="431" w:lineRule="exact"/>
      <w:outlineLvl w:val="1"/>
    </w:pPr>
    <w:rPr>
      <w:rFonts w:ascii="黑体" w:hAnsi="黑体" w:eastAsia="黑体" w:cs="黑体"/>
      <w:sz w:val="36"/>
      <w:szCs w:val="36"/>
      <w:lang w:val="zh-CN" w:bidi="zh-CN"/>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bidi="zh-CN"/>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u w:val="single"/>
    </w:rPr>
  </w:style>
  <w:style w:type="character" w:customStyle="1" w:styleId="14">
    <w:name w:val="标题 3 字符"/>
    <w:basedOn w:val="11"/>
    <w:link w:val="3"/>
    <w:qFormat/>
    <w:uiPriority w:val="0"/>
    <w:rPr>
      <w:rFonts w:eastAsia="仿宋"/>
      <w:b/>
      <w:bCs/>
      <w:kern w:val="2"/>
      <w:sz w:val="32"/>
      <w:szCs w:val="32"/>
    </w:rPr>
  </w:style>
  <w:style w:type="character" w:customStyle="1" w:styleId="15">
    <w:name w:val="页脚 字符"/>
    <w:basedOn w:val="11"/>
    <w:link w:val="5"/>
    <w:qFormat/>
    <w:uiPriority w:val="0"/>
    <w:rPr>
      <w:rFonts w:eastAsia="仿宋"/>
      <w:kern w:val="2"/>
      <w:sz w:val="18"/>
      <w:szCs w:val="18"/>
    </w:rPr>
  </w:style>
  <w:style w:type="character" w:customStyle="1" w:styleId="16">
    <w:name w:val="页眉 字符"/>
    <w:link w:val="6"/>
    <w:qFormat/>
    <w:uiPriority w:val="0"/>
    <w:rPr>
      <w:rFonts w:eastAsia="仿宋"/>
      <w:kern w:val="2"/>
      <w:sz w:val="18"/>
      <w:szCs w:val="18"/>
    </w:rPr>
  </w:style>
  <w:style w:type="paragraph" w:customStyle="1" w:styleId="17">
    <w:name w:val="Table Paragraph"/>
    <w:basedOn w:val="1"/>
    <w:qFormat/>
    <w:uiPriority w:val="1"/>
    <w:rPr>
      <w:rFonts w:ascii="宋体" w:hAnsi="宋体" w:eastAsia="宋体" w:cs="宋体"/>
      <w:lang w:val="zh-CN" w:bidi="zh-CN"/>
    </w:rPr>
  </w:style>
  <w:style w:type="paragraph" w:customStyle="1" w:styleId="18">
    <w:name w:val="Table caption|1"/>
    <w:basedOn w:val="1"/>
    <w:qFormat/>
    <w:uiPriority w:val="0"/>
    <w:rPr>
      <w:rFonts w:ascii="宋体" w:hAnsi="宋体" w:eastAsia="宋体" w:cs="宋体"/>
      <w:sz w:val="12"/>
      <w:szCs w:val="12"/>
      <w:lang w:val="zh-TW" w:eastAsia="zh-TW" w:bidi="zh-TW"/>
    </w:rPr>
  </w:style>
  <w:style w:type="paragraph" w:customStyle="1" w:styleId="19">
    <w:name w:val="Other|1"/>
    <w:basedOn w:val="1"/>
    <w:qFormat/>
    <w:uiPriority w:val="0"/>
    <w:rPr>
      <w:rFonts w:ascii="宋体" w:hAnsi="宋体" w:eastAsia="宋体" w:cs="宋体"/>
      <w:sz w:val="12"/>
      <w:szCs w:val="12"/>
      <w:lang w:val="zh-TW" w:eastAsia="zh-TW" w:bidi="zh-TW"/>
    </w:rPr>
  </w:style>
  <w:style w:type="character" w:customStyle="1" w:styleId="20">
    <w:name w:val="font11"/>
    <w:basedOn w:val="11"/>
    <w:uiPriority w:val="0"/>
    <w:rPr>
      <w:rFonts w:hint="eastAsia" w:ascii="宋体" w:hAnsi="宋体" w:eastAsia="宋体" w:cs="宋体"/>
      <w:color w:val="000000"/>
      <w:sz w:val="24"/>
      <w:szCs w:val="24"/>
      <w:u w:val="none"/>
    </w:rPr>
  </w:style>
  <w:style w:type="character" w:customStyle="1" w:styleId="21">
    <w:name w:val="font21"/>
    <w:basedOn w:val="11"/>
    <w:uiPriority w:val="0"/>
    <w:rPr>
      <w:rFonts w:hint="eastAsia" w:ascii="宋体" w:hAnsi="宋体" w:eastAsia="宋体" w:cs="宋体"/>
      <w:b/>
      <w:bCs/>
      <w:color w:val="000000"/>
      <w:sz w:val="24"/>
      <w:szCs w:val="24"/>
      <w:u w:val="none"/>
    </w:rPr>
  </w:style>
  <w:style w:type="character" w:customStyle="1" w:styleId="22">
    <w:name w:val="font31"/>
    <w:basedOn w:val="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2042</Words>
  <Characters>2156</Characters>
  <Lines>10</Lines>
  <Paragraphs>3</Paragraphs>
  <TotalTime>51</TotalTime>
  <ScaleCrop>false</ScaleCrop>
  <LinksUpToDate>false</LinksUpToDate>
  <CharactersWithSpaces>2162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2021-10-27T03:47:00Z</dcterms:created>
  <dc:creator>Lisa</dc:creator>
  <cp:lastModifiedBy>Elias YU</cp:lastModifiedBy>
  <cp:lastPrinted>2023-10-31T02:11:00Z</cp:lastPrinted>
  <dcterms:modified xsi:type="dcterms:W3CDTF">2023-10-31T03:02:45Z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E41249185F734E21B68B6FFAD311E8CB_13</vt:lpwstr>
  </property>
</Properties>
</file>